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3" w:rsidRPr="0050796F" w:rsidRDefault="00374343" w:rsidP="0037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796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796F">
        <w:rPr>
          <w:rFonts w:ascii="Times New Roman" w:hAnsi="Times New Roman" w:cs="Times New Roman"/>
          <w:sz w:val="28"/>
          <w:szCs w:val="28"/>
          <w:lang w:val="ru-RU"/>
        </w:rPr>
        <w:br/>
        <w:t>к приказу от 30.12.2022 № 744</w:t>
      </w:r>
    </w:p>
    <w:p w:rsidR="004969C9" w:rsidRPr="004969C9" w:rsidRDefault="004969C9" w:rsidP="00374343">
      <w:pPr>
        <w:jc w:val="center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  <w:bookmarkStart w:id="0" w:name="_GoBack"/>
      <w:bookmarkEnd w:id="0"/>
    </w:p>
    <w:p w:rsidR="00374343" w:rsidRPr="00C0404A" w:rsidRDefault="00374343" w:rsidP="00374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РЯДОК </w:t>
      </w:r>
    </w:p>
    <w:p w:rsidR="00374343" w:rsidRPr="00D34856" w:rsidRDefault="00374343" w:rsidP="00374343">
      <w:pPr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приема-передачи бухгалтерских документов при смене руководителя, главного бухгалтера 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пунктом 4 статьи 29 Закона от 6 декабря 2011 г. № 402-ФЗ «О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бухгалтерском учете», пунктом 14 Инструкции к Единому плану счетов № 157н, уставом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="00374343" w:rsidRPr="00374343">
        <w:rPr>
          <w:rFonts w:hAnsi="Times New Roman" w:cs="Times New Roman"/>
          <w:color w:val="000000"/>
          <w:sz w:val="28"/>
          <w:szCs w:val="28"/>
          <w:lang w:val="ru-RU"/>
        </w:rPr>
        <w:t>БУ «</w:t>
      </w:r>
      <w:proofErr w:type="spellStart"/>
      <w:r w:rsidR="00374343" w:rsidRPr="00374343">
        <w:rPr>
          <w:rFonts w:hAnsi="Times New Roman" w:cs="Times New Roman"/>
          <w:color w:val="000000"/>
          <w:sz w:val="28"/>
          <w:szCs w:val="28"/>
          <w:lang w:val="ru-RU"/>
        </w:rPr>
        <w:t>Пыть-Яхская</w:t>
      </w:r>
      <w:proofErr w:type="spellEnd"/>
      <w:r w:rsidR="00374343"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 окружная клиническая больница»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учреждение)</w:t>
      </w:r>
      <w:r w:rsidR="0037434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 в учреждении утверждается Порядок передачи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документов бухучета при смене руководителя и (или) главного бухгалтера.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2. При смене руководителя </w:t>
      </w:r>
      <w:r w:rsidR="00374343" w:rsidRPr="00374343">
        <w:rPr>
          <w:rFonts w:hAnsi="Times New Roman" w:cs="Times New Roman"/>
          <w:color w:val="000000"/>
          <w:sz w:val="28"/>
          <w:szCs w:val="28"/>
          <w:lang w:val="ru-RU"/>
        </w:rPr>
        <w:t>и (или)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главного бухгалтера (далее – увольняемые лица) они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обязаны в рамках передачи дел заместителю, новому должностному лицу, иному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уполномоченному должностному лицу учреждения (далее – уполномоченное лицо)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передать документы бух</w:t>
      </w:r>
      <w:r w:rsidR="00B9646C">
        <w:rPr>
          <w:rFonts w:hAnsi="Times New Roman" w:cs="Times New Roman"/>
          <w:color w:val="000000"/>
          <w:sz w:val="28"/>
          <w:szCs w:val="28"/>
          <w:lang w:val="ru-RU"/>
        </w:rPr>
        <w:t xml:space="preserve">галтерского 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учета, а также печати и штампы, хранящиеся в бухгалтерии.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3. Передача бухгалтерских документов и печатей проводится на основании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руководителя учреждения или </w:t>
      </w:r>
      <w:r w:rsidR="00B9646C">
        <w:rPr>
          <w:rFonts w:hAnsi="Times New Roman" w:cs="Times New Roman"/>
          <w:color w:val="000000"/>
          <w:sz w:val="28"/>
          <w:szCs w:val="28"/>
          <w:lang w:val="ru-RU"/>
        </w:rPr>
        <w:t xml:space="preserve">Департамента здравоохранения ХМАО-Югры, 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осуществляющего функции и полномочия учредителя (далее – учредитель).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4. Передача документов бух</w:t>
      </w:r>
      <w:r w:rsidR="00B9646C">
        <w:rPr>
          <w:rFonts w:hAnsi="Times New Roman" w:cs="Times New Roman"/>
          <w:color w:val="000000"/>
          <w:sz w:val="28"/>
          <w:szCs w:val="28"/>
          <w:lang w:val="ru-RU"/>
        </w:rPr>
        <w:t xml:space="preserve">галтерского 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учета, печатей и штампов осуществляется при участии</w:t>
      </w:r>
      <w:r w:rsidR="00B964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комиссии, создаваемой в учреждении, с составлением акта приема-передачи.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5. В комиссию, указанную в </w:t>
      </w:r>
      <w:proofErr w:type="gramStart"/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proofErr w:type="gramEnd"/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 4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374343">
        <w:rPr>
          <w:rFonts w:hAnsi="Times New Roman" w:cs="Times New Roman"/>
          <w:color w:val="000000"/>
          <w:sz w:val="28"/>
          <w:szCs w:val="28"/>
        </w:rPr>
        <w:t>6. Передаются следующие документы: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учетная политика со всеми приложениями;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квартальные и годовые бухгалтерские отчеты и балансы, налоговые декларации;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налоговые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регистры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>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по реализации: книга покупок, книга продаж, журналы регистрации счетов-фактур, акты, счета-фактуры, товарные накладные и т. д.;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 задолженности учреждения, в том числе по кредитам и по уплате налогов;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 состоянии лицевых и банковских счетов учреждения;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 выполнении утвержденного государственного задания;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по учету зарплаты и по персонифицированному учету;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по кассе: кассовые книги, журналы, расходные и приходные кассовые ордера, денежные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документы и т. д.;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акт о состоянии кассы, составленный на основании ревизии кассы и скрепленный подписью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главного бухгалтера;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об условиях хранения и учета наличных денежных средств;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учредительные документы и свидетельства: постановка на учет, присвоение номеров, внесение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записей в единый реестр, коды и т. п.;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 недвижимом имуществе, транспортных средствах учреждения: свидетельства о праве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собственности, выписки из ЕГРП, паспорта транспортных средств и т. п.;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об основных средствах, нематериальных активах и товарно-материальных ценностях;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акты о результатах полной инвентаризации имущества и финансовых обязательств учреждения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с приложением инвентаризационных описей, акта проверки кассы учреждения;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акты сверки расчетов, подтверждающие состояние дебиторской и кредиторской задолженности,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перечень нереальных к взысканию</w:t>
      </w:r>
      <w:r w:rsidR="00461D6F">
        <w:rPr>
          <w:rFonts w:hAnsi="Times New Roman" w:cs="Times New Roman"/>
          <w:color w:val="000000"/>
          <w:sz w:val="28"/>
          <w:szCs w:val="28"/>
          <w:lang w:val="ru-RU"/>
        </w:rPr>
        <w:t xml:space="preserve"> сумм дебиторской задолженности с исчерпывающей характеристикой по каждой сумме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акты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ревизий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проверок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>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договоры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кредитными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343">
        <w:rPr>
          <w:rFonts w:hAnsi="Times New Roman" w:cs="Times New Roman"/>
          <w:color w:val="000000"/>
          <w:sz w:val="28"/>
          <w:szCs w:val="28"/>
        </w:rPr>
        <w:t>организациями</w:t>
      </w:r>
      <w:proofErr w:type="spellEnd"/>
      <w:r w:rsidRPr="00374343">
        <w:rPr>
          <w:rFonts w:hAnsi="Times New Roman" w:cs="Times New Roman"/>
          <w:color w:val="000000"/>
          <w:sz w:val="28"/>
          <w:szCs w:val="28"/>
        </w:rPr>
        <w:t>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74343">
        <w:rPr>
          <w:rFonts w:hAnsi="Times New Roman" w:cs="Times New Roman"/>
          <w:color w:val="000000"/>
          <w:sz w:val="28"/>
          <w:szCs w:val="28"/>
        </w:rPr>
        <w:t>бланки строгой отчетности;</w:t>
      </w:r>
    </w:p>
    <w:p w:rsidR="006901DB" w:rsidRPr="00374343" w:rsidRDefault="004F16C4" w:rsidP="0037434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иная бухгалтерская документация, свидетельствующая о деятельности учреждения.</w:t>
      </w:r>
    </w:p>
    <w:p w:rsidR="006901DB" w:rsidRPr="00374343" w:rsidRDefault="00461D6F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4F16C4" w:rsidRPr="00374343">
        <w:rPr>
          <w:rFonts w:hAnsi="Times New Roman" w:cs="Times New Roman"/>
          <w:color w:val="000000"/>
          <w:sz w:val="28"/>
          <w:szCs w:val="28"/>
          <w:lang w:val="ru-RU"/>
        </w:rPr>
        <w:t>. Акт приема-передачи подписывается увольняемым лицом, а также уполномоченным</w:t>
      </w:r>
      <w:r w:rsidR="004F16C4" w:rsidRPr="00374343">
        <w:rPr>
          <w:rFonts w:hAnsi="Times New Roman" w:cs="Times New Roman"/>
          <w:color w:val="000000"/>
          <w:sz w:val="28"/>
          <w:szCs w:val="28"/>
        </w:rPr>
        <w:t> </w:t>
      </w:r>
      <w:r w:rsidR="004F16C4" w:rsidRPr="00374343">
        <w:rPr>
          <w:rFonts w:hAnsi="Times New Roman" w:cs="Times New Roman"/>
          <w:color w:val="000000"/>
          <w:sz w:val="28"/>
          <w:szCs w:val="28"/>
          <w:lang w:val="ru-RU"/>
        </w:rPr>
        <w:t>лицом, принимающим дела, и членами комиссии.</w:t>
      </w:r>
    </w:p>
    <w:p w:rsidR="006901DB" w:rsidRPr="00374343" w:rsidRDefault="00461D6F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4F16C4" w:rsidRPr="00374343">
        <w:rPr>
          <w:rFonts w:hAnsi="Times New Roman" w:cs="Times New Roman"/>
          <w:color w:val="000000"/>
          <w:sz w:val="28"/>
          <w:szCs w:val="28"/>
          <w:lang w:val="ru-RU"/>
        </w:rPr>
        <w:t>. При необходимости члены комиссии включают в акт свои рекомендации и предложения, которые возникли при приеме-передаче дел.</w:t>
      </w:r>
    </w:p>
    <w:p w:rsidR="006901DB" w:rsidRPr="00374343" w:rsidRDefault="00461D6F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4F16C4" w:rsidRPr="00374343">
        <w:rPr>
          <w:rFonts w:hAnsi="Times New Roman" w:cs="Times New Roman"/>
          <w:color w:val="000000"/>
          <w:sz w:val="28"/>
          <w:szCs w:val="28"/>
          <w:lang w:val="ru-RU"/>
        </w:rPr>
        <w:t>. При подписании акта приема-передачи при наличии возражений по пунктам акта увольняемое лицо и (или) уполномоченное лицо излагают их в письменной форме в</w:t>
      </w:r>
      <w:r w:rsidR="004F16C4" w:rsidRPr="00374343">
        <w:rPr>
          <w:rFonts w:hAnsi="Times New Roman" w:cs="Times New Roman"/>
          <w:color w:val="000000"/>
          <w:sz w:val="28"/>
          <w:szCs w:val="28"/>
        </w:rPr>
        <w:t> </w:t>
      </w:r>
      <w:r w:rsidR="004F16C4" w:rsidRPr="00374343">
        <w:rPr>
          <w:rFonts w:hAnsi="Times New Roman" w:cs="Times New Roman"/>
          <w:color w:val="000000"/>
          <w:sz w:val="28"/>
          <w:szCs w:val="28"/>
          <w:lang w:val="ru-RU"/>
        </w:rPr>
        <w:t>присутствии комиссии.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461D6F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. Члены комиссии, имеющие замечания по содержанию акта, подписывают его с отметкой </w:t>
      </w:r>
      <w:r w:rsidRPr="00461D6F">
        <w:rPr>
          <w:rFonts w:hAnsi="Times New Roman" w:cs="Times New Roman"/>
          <w:i/>
          <w:color w:val="000000"/>
          <w:sz w:val="28"/>
          <w:szCs w:val="28"/>
          <w:lang w:val="ru-RU"/>
        </w:rPr>
        <w:t>«Замечания прилагаются».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 Текст замечаний излагается на 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отдельном листе,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небольшие по объему замечания допускается фиксировать на самом акте.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461D6F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. Акт приема-передачи оформляется в последний рабочий день увольняемого лица в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proofErr w:type="gramEnd"/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461D6F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. Акт приема-передачи дел составляется в трех экземплярах: 1-й экземпляр –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учредителю, 2-й экземпляр – увольняемому лицу, 3-й экземпляр – уполномоченному лицу, которое принимало дела.</w:t>
      </w:r>
    </w:p>
    <w:p w:rsidR="006901DB" w:rsidRPr="00374343" w:rsidRDefault="004F16C4" w:rsidP="00374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461D6F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Если в результате изменения действующего законодательства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</w:t>
      </w:r>
      <w:r w:rsidRPr="00374343">
        <w:rPr>
          <w:rFonts w:hAnsi="Times New Roman" w:cs="Times New Roman"/>
          <w:color w:val="000000"/>
          <w:sz w:val="28"/>
          <w:szCs w:val="28"/>
        </w:rPr>
        <w:t> </w:t>
      </w:r>
      <w:r w:rsidRPr="00374343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Федерации.</w:t>
      </w:r>
      <w:proofErr w:type="gramEnd"/>
    </w:p>
    <w:p w:rsidR="00374343" w:rsidRDefault="00374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4343" w:rsidRDefault="00374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4343" w:rsidRDefault="003743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74343" w:rsidSect="004969C9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21C"/>
    <w:multiLevelType w:val="hybridMultilevel"/>
    <w:tmpl w:val="98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0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B71DB"/>
    <w:multiLevelType w:val="hybridMultilevel"/>
    <w:tmpl w:val="5FB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8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4343"/>
    <w:rsid w:val="00461D6F"/>
    <w:rsid w:val="004969C9"/>
    <w:rsid w:val="004F16C4"/>
    <w:rsid w:val="004F7E17"/>
    <w:rsid w:val="005A05CE"/>
    <w:rsid w:val="00653AF6"/>
    <w:rsid w:val="006901DB"/>
    <w:rsid w:val="00B73A5A"/>
    <w:rsid w:val="00B9646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74343"/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74343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3</cp:revision>
  <dcterms:created xsi:type="dcterms:W3CDTF">2023-06-20T08:40:00Z</dcterms:created>
  <dcterms:modified xsi:type="dcterms:W3CDTF">2023-06-23T09:52:00Z</dcterms:modified>
</cp:coreProperties>
</file>