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0" w:rsidRPr="0050796F" w:rsidRDefault="009521C0" w:rsidP="0095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0796F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0796F">
        <w:rPr>
          <w:rFonts w:ascii="Times New Roman" w:hAnsi="Times New Roman" w:cs="Times New Roman"/>
          <w:sz w:val="28"/>
          <w:szCs w:val="28"/>
          <w:lang w:val="ru-RU"/>
        </w:rPr>
        <w:br/>
        <w:t>к приказу от 30.12.2022 № 744</w:t>
      </w:r>
    </w:p>
    <w:p w:rsidR="005A5690" w:rsidRPr="005A5690" w:rsidRDefault="005A5690" w:rsidP="009521C0">
      <w:pPr>
        <w:jc w:val="center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9521C0" w:rsidRPr="00C0404A" w:rsidRDefault="009521C0" w:rsidP="009521C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9521C0" w:rsidRPr="0049415C" w:rsidRDefault="009521C0" w:rsidP="009521C0">
      <w:pPr>
        <w:jc w:val="center"/>
        <w:rPr>
          <w:rFonts w:hAnsi="Times New Roman" w:cs="Times New Roman"/>
          <w:color w:val="000000"/>
          <w:sz w:val="2"/>
          <w:szCs w:val="2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признании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кредиторской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задолженности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невостребованной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списании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ее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учета</w:t>
      </w:r>
      <w:r w:rsidRPr="00C0404A">
        <w:rPr>
          <w:sz w:val="28"/>
          <w:szCs w:val="28"/>
          <w:lang w:val="ru-RU"/>
        </w:rPr>
        <w:br/>
      </w:r>
    </w:p>
    <w:p w:rsidR="009521C0" w:rsidRPr="009521C0" w:rsidRDefault="009521C0" w:rsidP="009521C0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1. Общие положения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разработано в </w:t>
      </w:r>
      <w:proofErr w:type="gram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Гражданским кодексом, Законом от 06.12.2011 № 402-ФЗ «О бухгалтерском учете»,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Минфина России от 01.12.2010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157н.</w:t>
      </w:r>
    </w:p>
    <w:p w:rsidR="00335481" w:rsidRPr="009521C0" w:rsidRDefault="009521C0" w:rsidP="003354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proofErr w:type="gram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устанавливает </w:t>
      </w:r>
      <w:r w:rsidR="003354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критерии отнесения кредиторской задолженности к невостребованной, а также документов, на основании которых данная задолженность подлежит списанию </w:t>
      </w:r>
      <w:r w:rsidR="00335481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балансового или </w:t>
      </w:r>
      <w:proofErr w:type="spellStart"/>
      <w:r w:rsidR="00335481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="00335481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учета</w:t>
      </w:r>
      <w:r w:rsidR="003354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БУ «</w:t>
      </w:r>
      <w:proofErr w:type="spellStart"/>
      <w:r w:rsidR="003354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Пыть-Яхская</w:t>
      </w:r>
      <w:proofErr w:type="spellEnd"/>
      <w:r w:rsidR="003354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окружная клиническая больница» </w:t>
      </w:r>
      <w:proofErr w:type="gramEnd"/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Решение о признании кредиторской задолженности невостребованной принимает комиссия учреждения по поступлению и выбытию активов.</w:t>
      </w:r>
    </w:p>
    <w:p w:rsidR="009521C0" w:rsidRPr="00C0404A" w:rsidRDefault="009521C0" w:rsidP="009521C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Критерии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признания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кредиторской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задолженности</w:t>
      </w: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невостребованной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кредиторами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Невостребованной признается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просроченная кредиторская задолженность:</w:t>
      </w:r>
    </w:p>
    <w:p w:rsidR="009521C0" w:rsidRPr="009521C0" w:rsidRDefault="009521C0" w:rsidP="009521C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proofErr w:type="gram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которой кредитор не предъявил требования;</w:t>
      </w:r>
    </w:p>
    <w:p w:rsidR="009521C0" w:rsidRPr="009521C0" w:rsidRDefault="009521C0" w:rsidP="009521C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которая носит заявительный характер, при этом кредитор не подтвердил задолженность по результатам инвентаризации.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Основанием для признания кредиторской задолженности невостребованной является:</w:t>
      </w:r>
    </w:p>
    <w:p w:rsidR="009521C0" w:rsidRPr="009521C0" w:rsidRDefault="009521C0" w:rsidP="009521C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истечение срока исковой давности (ст. 196 ГК РФ);</w:t>
      </w:r>
    </w:p>
    <w:p w:rsidR="009521C0" w:rsidRPr="009521C0" w:rsidRDefault="009521C0" w:rsidP="009521C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прекращение обязательства вследствие невозможности его исполнения в </w:t>
      </w:r>
      <w:proofErr w:type="gram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гражданским законодательством (ст. 416 ГК РФ);</w:t>
      </w:r>
    </w:p>
    <w:p w:rsidR="009521C0" w:rsidRPr="009521C0" w:rsidRDefault="009521C0" w:rsidP="009521C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 обязательства на основании акта государственного органа (ст. 417 ГК РФ);</w:t>
      </w:r>
    </w:p>
    <w:p w:rsidR="009521C0" w:rsidRPr="00BF33D2" w:rsidRDefault="009521C0" w:rsidP="009521C0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ликвидация юридического лица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см</w:t>
      </w:r>
      <w:r w:rsidR="00BF33D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ерть гражданина (ст. 419 ГК РФ)</w:t>
      </w:r>
      <w:r w:rsidR="00BF33D2" w:rsidRPr="00BF33D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F33D2" w:rsidRPr="00BF33D2" w:rsidRDefault="00BF33D2" w:rsidP="009521C0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иные основания, установленные действующим законодательством Российской Федерации, по которым долг признается безнадежным к взысканию</w:t>
      </w:r>
      <w:r w:rsidRPr="00BF33D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F33D2" w:rsidRPr="009521C0" w:rsidRDefault="00BF33D2" w:rsidP="009521C0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подтвержденная кредиторская задолженность кредитором по результатам инвентаризации.</w:t>
      </w:r>
    </w:p>
    <w:p w:rsidR="009521C0" w:rsidRPr="009521C0" w:rsidRDefault="009521C0" w:rsidP="009521C0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3. Порядок признания кредиторской задолженности невостребованной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Комиссия принимает решение о признании кредиторской задолженности на основании служебной записки главного бухгалтера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результатов инвентаризации кредиторской задолженности и данных соответствующих инвентаризационных описей.</w:t>
      </w:r>
    </w:p>
    <w:p w:rsidR="00B6292D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для принятия решения –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одного рабочего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поступления служебной записки</w:t>
      </w:r>
      <w:r w:rsidR="00B6292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521C0" w:rsidRPr="009521C0" w:rsidRDefault="00B6292D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521C0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Комиссия может признать кредиторскую задолженность невостребованной или откажет в </w:t>
      </w:r>
      <w:proofErr w:type="gramStart"/>
      <w:r w:rsidR="009521C0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признании</w:t>
      </w:r>
      <w:proofErr w:type="gramEnd"/>
      <w:r w:rsidR="009521C0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этого комиссия проводит анализ документов, указанных в</w:t>
      </w:r>
      <w:r w:rsidR="009521C0"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521C0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proofErr w:type="gramEnd"/>
      <w:r w:rsidR="009521C0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3.3</w:t>
      </w:r>
      <w:r w:rsidR="009521C0"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521C0"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Положения.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Для признания кредиторской задолженности невостребованной необходимы следующие документы:</w:t>
      </w:r>
    </w:p>
    <w:p w:rsidR="009521C0" w:rsidRPr="009521C0" w:rsidRDefault="009521C0" w:rsidP="009521C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содержащий сведения из ЕГРЮЛ о ликвидации юридического лица или об отсутствии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сведений о юридическом лице в ЕГРЮЛ.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проверяются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egrul.nalog.ru;</w:t>
      </w:r>
    </w:p>
    <w:p w:rsidR="009521C0" w:rsidRPr="009521C0" w:rsidRDefault="009521C0" w:rsidP="009521C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ЕГРИП.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проверяются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egrul.nalog.ru;</w:t>
      </w:r>
    </w:p>
    <w:p w:rsidR="009521C0" w:rsidRPr="009521C0" w:rsidRDefault="009521C0" w:rsidP="009521C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9521C0" w:rsidRPr="009521C0" w:rsidRDefault="009521C0" w:rsidP="009521C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 постановления о прекращении исполнительного производства;</w:t>
      </w:r>
    </w:p>
    <w:p w:rsidR="009521C0" w:rsidRPr="009521C0" w:rsidRDefault="009521C0" w:rsidP="009521C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подтверждающие истечение срока исковой давности (договоры, платежные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товарные накладные, акты выполненных работ (оказанных услуг), акты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инвентаризации,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документы);</w:t>
      </w:r>
    </w:p>
    <w:p w:rsidR="009521C0" w:rsidRPr="009521C0" w:rsidRDefault="009521C0" w:rsidP="009521C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 акта государственного органа или органа местного самоуправления, вследствие которого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обязательства становится невозможным полностью или частично;</w:t>
      </w:r>
    </w:p>
    <w:p w:rsidR="009521C0" w:rsidRDefault="009521C0" w:rsidP="009521C0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содержащий сведения уполномоченного органа о наступлении чрезвычайных или других непредвиденных обстоятельств.</w:t>
      </w:r>
    </w:p>
    <w:p w:rsidR="00EE7141" w:rsidRDefault="00EE7141" w:rsidP="00EE7141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 Основанием для списания невостребованной кредиторской задолженности с балансовых счетов являются документы, подтверждающие невозможность погашения задолженности:</w:t>
      </w:r>
    </w:p>
    <w:p w:rsidR="00EE7141" w:rsidRPr="00EE7141" w:rsidRDefault="00EE7141" w:rsidP="00EE7141">
      <w:pPr>
        <w:pStyle w:val="a3"/>
        <w:numPr>
          <w:ilvl w:val="0"/>
          <w:numId w:val="6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подтверждающие факт осуществления хозяйственной операции (договор (контракт), счета-фактуры, накладные, акты о выполненных работах, оказанных услугах и др.)</w:t>
      </w:r>
      <w:r w:rsidRPr="00EE714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E7141" w:rsidRPr="00EE7141" w:rsidRDefault="00EE7141" w:rsidP="00EE7141">
      <w:pPr>
        <w:pStyle w:val="a3"/>
        <w:numPr>
          <w:ilvl w:val="0"/>
          <w:numId w:val="6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акты сверки взаимных расчетов (при наличии)</w:t>
      </w:r>
      <w:r w:rsidRPr="00EE714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E7141" w:rsidRPr="00EE7141" w:rsidRDefault="00EE7141" w:rsidP="00EE7141">
      <w:pPr>
        <w:pStyle w:val="a3"/>
        <w:numPr>
          <w:ilvl w:val="0"/>
          <w:numId w:val="6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о результатах инвентаризации (ф.0504835)</w:t>
      </w:r>
      <w:r w:rsidRPr="00EE714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E7141" w:rsidRPr="00EE7141" w:rsidRDefault="00EE7141" w:rsidP="00EE7141">
      <w:pPr>
        <w:pStyle w:val="a3"/>
        <w:numPr>
          <w:ilvl w:val="0"/>
          <w:numId w:val="6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инвентаризационная опись расчетов с покупателями, поставщиками и прочими дебиторами и кредиторами (ф.0504089)</w:t>
      </w:r>
      <w:r w:rsidRPr="00EE714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E7141" w:rsidRDefault="00EE7141" w:rsidP="00EE7141">
      <w:pPr>
        <w:pStyle w:val="a3"/>
        <w:numPr>
          <w:ilvl w:val="0"/>
          <w:numId w:val="6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руководителя учреждения о списании невостребованной кредиторской задолженности. </w:t>
      </w:r>
    </w:p>
    <w:p w:rsidR="008B73E1" w:rsidRDefault="008B73E1" w:rsidP="008B73E1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При наличии соответствующих оправдательных документов списание с баланса учреждения невостребованной кредиторской задолженности производится с соблюдением следующих требований:</w:t>
      </w:r>
    </w:p>
    <w:p w:rsidR="008B73E1" w:rsidRDefault="008B73E1" w:rsidP="008B73E1">
      <w:pPr>
        <w:pStyle w:val="a3"/>
        <w:numPr>
          <w:ilvl w:val="0"/>
          <w:numId w:val="7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каждому обязательству отдельно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73E1" w:rsidRPr="008B73E1" w:rsidRDefault="008B73E1" w:rsidP="008B73E1">
      <w:pPr>
        <w:pStyle w:val="a3"/>
        <w:numPr>
          <w:ilvl w:val="0"/>
          <w:numId w:val="7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проведенной инвентаризации (решение инвентаризационной комиссии)</w:t>
      </w:r>
      <w:r w:rsidRP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B73E1" w:rsidRPr="008B73E1" w:rsidRDefault="008B73E1" w:rsidP="008B73E1">
      <w:pPr>
        <w:pStyle w:val="a3"/>
        <w:numPr>
          <w:ilvl w:val="0"/>
          <w:numId w:val="7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Решения о списании задолженности, невостребованной кредиторами  (ф.0510437).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Решение комиссии оформляется в Решении о списании задолженности, невостребованной кредиторами (ф. 0510437)</w:t>
      </w:r>
      <w:r w:rsid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</w:t>
      </w:r>
      <w:r w:rsid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ержденного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Минфина от 15.04.2021 №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61н.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 основании Решения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(ф. 0510437) задолженность списывается с балансовых счетов:</w:t>
      </w:r>
    </w:p>
    <w:p w:rsidR="009521C0" w:rsidRPr="009521C0" w:rsidRDefault="009521C0" w:rsidP="009521C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окончательно –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кредитор исключен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ЕГРЮЛ/ЕГРИП. Если кредитор является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физическим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лицом, задолженность списывается окончательно в </w:t>
      </w:r>
      <w:proofErr w:type="gram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смерти при отсутствии претензий наследников;</w:t>
      </w:r>
    </w:p>
    <w:p w:rsidR="009521C0" w:rsidRDefault="009521C0" w:rsidP="009521C0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забалансовый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счет 20 «Задолженность, невостребованная кредиторами»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остальных случаях признания задолженности невостребованной.</w:t>
      </w:r>
    </w:p>
    <w:p w:rsidR="008B73E1" w:rsidRDefault="008B73E1" w:rsidP="008B73E1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Основанием для списания невостребованной кредиторской задолженности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счета являются:</w:t>
      </w:r>
    </w:p>
    <w:p w:rsidR="008B73E1" w:rsidRPr="008B73E1" w:rsidRDefault="008B73E1" w:rsidP="008B73E1">
      <w:pPr>
        <w:pStyle w:val="a3"/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о результатах инвентаризации (ф.0504835)</w:t>
      </w:r>
      <w:r w:rsidRP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B73E1" w:rsidRPr="008B73E1" w:rsidRDefault="008B73E1" w:rsidP="008B73E1">
      <w:pPr>
        <w:pStyle w:val="a3"/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инвентаризационная опись расчетов с покупателями, поставщиками и прочими дебиторами и кредиторами (ф.0504089).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</w:t>
      </w:r>
      <w:r w:rsid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счета 20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задолженность списывается в следующих </w:t>
      </w:r>
      <w:proofErr w:type="gram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</w:t>
      </w:r>
      <w:proofErr w:type="gram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521C0" w:rsidRPr="009521C0" w:rsidRDefault="009521C0" w:rsidP="009521C0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завершении срока возможного возобновления процедуры взыскания задолженности – согласно действующему законодательству;</w:t>
      </w:r>
    </w:p>
    <w:p w:rsidR="009521C0" w:rsidRPr="009521C0" w:rsidRDefault="009521C0" w:rsidP="009521C0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наличии документов, подтверждающих прекращение обязательства в связи со смертью 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ликвидацией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контрагента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1C0" w:rsidRPr="009521C0" w:rsidRDefault="009521C0" w:rsidP="008B73E1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 –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списании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задолженности, невостребованной кредиторами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(ф. 0510437).</w:t>
      </w:r>
    </w:p>
    <w:p w:rsidR="009521C0" w:rsidRPr="009521C0" w:rsidRDefault="009521C0" w:rsidP="009521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8B73E1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521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счета 20 задолженность восстанавливается на балансовом учете в случае, если кредитор предъявил требование в отношении этой задолженности. </w:t>
      </w:r>
      <w:proofErr w:type="spellStart"/>
      <w:proofErr w:type="gram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– 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восстановлении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кредиторской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21C0">
        <w:rPr>
          <w:rFonts w:ascii="Times New Roman" w:hAnsi="Times New Roman" w:cs="Times New Roman"/>
          <w:color w:val="000000"/>
          <w:sz w:val="28"/>
          <w:szCs w:val="28"/>
        </w:rPr>
        <w:t>задолженности</w:t>
      </w:r>
      <w:proofErr w:type="spellEnd"/>
      <w:r w:rsidRPr="009521C0">
        <w:rPr>
          <w:rFonts w:ascii="Times New Roman" w:hAnsi="Times New Roman" w:cs="Times New Roman"/>
          <w:color w:val="000000"/>
          <w:sz w:val="28"/>
          <w:szCs w:val="28"/>
        </w:rPr>
        <w:t xml:space="preserve"> (ф. 0510446).</w:t>
      </w:r>
      <w:proofErr w:type="gramEnd"/>
    </w:p>
    <w:p w:rsidR="00F513C5" w:rsidRPr="009521C0" w:rsidRDefault="00FE7F07" w:rsidP="009521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3C5" w:rsidRPr="009521C0" w:rsidSect="00FE7F07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6B"/>
    <w:multiLevelType w:val="hybridMultilevel"/>
    <w:tmpl w:val="7D0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D7B"/>
    <w:multiLevelType w:val="hybridMultilevel"/>
    <w:tmpl w:val="63F2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D4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C1526"/>
    <w:multiLevelType w:val="hybridMultilevel"/>
    <w:tmpl w:val="F024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82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91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33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77"/>
    <w:rsid w:val="000679E8"/>
    <w:rsid w:val="00335481"/>
    <w:rsid w:val="0049415C"/>
    <w:rsid w:val="005A5690"/>
    <w:rsid w:val="00797BE6"/>
    <w:rsid w:val="008B73E1"/>
    <w:rsid w:val="009521C0"/>
    <w:rsid w:val="00A34A77"/>
    <w:rsid w:val="00B6292D"/>
    <w:rsid w:val="00BA6AEA"/>
    <w:rsid w:val="00BF33D2"/>
    <w:rsid w:val="00EE7141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F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0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F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9B9-79CC-44E2-9109-69D3357F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cp:lastModifiedBy>Гильманова Альбина Сафаргалиевна</cp:lastModifiedBy>
  <cp:revision>10</cp:revision>
  <cp:lastPrinted>2023-07-13T10:07:00Z</cp:lastPrinted>
  <dcterms:created xsi:type="dcterms:W3CDTF">2023-06-20T06:53:00Z</dcterms:created>
  <dcterms:modified xsi:type="dcterms:W3CDTF">2023-07-13T10:07:00Z</dcterms:modified>
</cp:coreProperties>
</file>